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25E" w:rsidRPr="0053025E" w:rsidRDefault="0053025E" w:rsidP="0053025E">
      <w:pPr>
        <w:rPr>
          <w:rFonts w:ascii="Lato" w:hAnsi="Lato"/>
          <w:color w:val="767171" w:themeColor="background2" w:themeShade="80"/>
          <w:sz w:val="52"/>
          <w:szCs w:val="52"/>
        </w:rPr>
      </w:pPr>
      <w:r w:rsidRPr="0053025E">
        <w:rPr>
          <w:rFonts w:ascii="Lato" w:hAnsi="Lato"/>
          <w:color w:val="767171" w:themeColor="background2" w:themeShade="80"/>
          <w:sz w:val="52"/>
          <w:szCs w:val="52"/>
        </w:rPr>
        <w:t>Senior Master Scheduler</w:t>
      </w:r>
    </w:p>
    <w:p w:rsidR="0053025E" w:rsidRPr="0053025E" w:rsidRDefault="0053025E" w:rsidP="0053025E">
      <w:pPr>
        <w:rPr>
          <w:b/>
          <w:bCs/>
        </w:rPr>
      </w:pPr>
      <w:r>
        <w:rPr>
          <w:b/>
          <w:bCs/>
        </w:rPr>
        <w:t>SAN JOSE,</w:t>
      </w:r>
      <w:r w:rsidRPr="0053025E">
        <w:rPr>
          <w:b/>
          <w:bCs/>
        </w:rPr>
        <w:t xml:space="preserve"> CA /OPERATIONS /FULL-TIME/ ON-SITE</w:t>
      </w:r>
    </w:p>
    <w:p w:rsidR="0053025E" w:rsidRPr="0053025E" w:rsidRDefault="0053025E" w:rsidP="0053025E">
      <w:r w:rsidRPr="0053025E">
        <w:t xml:space="preserve"> </w:t>
      </w:r>
      <w:r>
        <w:t>Company</w:t>
      </w:r>
      <w:r w:rsidRPr="0053025E">
        <w:t xml:space="preserve"> is a surgical</w:t>
      </w:r>
      <w:r w:rsidRPr="0053025E">
        <w:rPr>
          <w:i/>
          <w:iCs/>
        </w:rPr>
        <w:t> robotics </w:t>
      </w:r>
      <w:r w:rsidRPr="0053025E">
        <w:t xml:space="preserve">company enabling better patient care by developing transformative solutions in urology. With an initial focus on BPH, the company’s </w:t>
      </w:r>
      <w:proofErr w:type="spellStart"/>
      <w:r w:rsidRPr="0053025E">
        <w:t>AquaBeam</w:t>
      </w:r>
      <w:proofErr w:type="spellEnd"/>
      <w:r w:rsidRPr="0053025E">
        <w:t>®</w:t>
      </w:r>
      <w:r w:rsidRPr="0053025E">
        <w:rPr>
          <w:i/>
          <w:iCs/>
        </w:rPr>
        <w:t> Robotic </w:t>
      </w:r>
      <w:r w:rsidRPr="0053025E">
        <w:t xml:space="preserve">System delivering </w:t>
      </w:r>
      <w:proofErr w:type="spellStart"/>
      <w:r w:rsidRPr="0053025E">
        <w:t>Aquablation</w:t>
      </w:r>
      <w:proofErr w:type="spellEnd"/>
      <w:r w:rsidRPr="0053025E">
        <w:t xml:space="preserve"> therapy, is the first FDA-cleared, automated surgical robot for the treatment of </w:t>
      </w:r>
      <w:hyperlink r:id="rId5" w:anchor="signs-and-symptoms-of-bph" w:history="1">
        <w:r w:rsidRPr="0053025E">
          <w:rPr>
            <w:rStyle w:val="Hyperlink"/>
          </w:rPr>
          <w:t>lower urinary tract symptoms (LUTS)</w:t>
        </w:r>
      </w:hyperlink>
      <w:r w:rsidRPr="0053025E">
        <w:t xml:space="preserve"> due to benign prostatic hyperplasia (BPH). </w:t>
      </w:r>
      <w:proofErr w:type="spellStart"/>
      <w:r w:rsidRPr="0053025E">
        <w:t>Aquablation</w:t>
      </w:r>
      <w:proofErr w:type="spellEnd"/>
      <w:r w:rsidRPr="0053025E">
        <w:t xml:space="preserve"> therapy combines real-time, multi-dimensional imaging, automated</w:t>
      </w:r>
      <w:r w:rsidRPr="0053025E">
        <w:rPr>
          <w:i/>
          <w:iCs/>
        </w:rPr>
        <w:t> robotics </w:t>
      </w:r>
      <w:r w:rsidRPr="0053025E">
        <w:t xml:space="preserve">and heat-free waterjet ablation for targeted, controlled, and immediate removal of prostate tissue. </w:t>
      </w:r>
      <w:proofErr w:type="spellStart"/>
      <w:r w:rsidRPr="0053025E">
        <w:t>Aquablation</w:t>
      </w:r>
      <w:proofErr w:type="spellEnd"/>
      <w:r w:rsidRPr="0053025E">
        <w:t xml:space="preserve"> therapy offers predictable and reproducible outcomes, independent of prostate anatomy, prostate size or surgeon experience. </w:t>
      </w:r>
    </w:p>
    <w:p w:rsidR="0053025E" w:rsidRPr="0053025E" w:rsidRDefault="0053025E" w:rsidP="0053025E"/>
    <w:p w:rsidR="0053025E" w:rsidRPr="0053025E" w:rsidRDefault="0053025E" w:rsidP="0053025E">
      <w:r w:rsidRPr="0053025E">
        <w:rPr>
          <w:b/>
          <w:bCs/>
        </w:rPr>
        <w:t>SUMMARY</w:t>
      </w:r>
    </w:p>
    <w:p w:rsidR="0053025E" w:rsidRPr="0053025E" w:rsidRDefault="0053025E" w:rsidP="0053025E">
      <w:r w:rsidRPr="0053025E">
        <w:t>The master</w:t>
      </w:r>
      <w:r w:rsidRPr="0053025E">
        <w:rPr>
          <w:i/>
          <w:iCs/>
        </w:rPr>
        <w:t> scheduler </w:t>
      </w:r>
      <w:r w:rsidRPr="0053025E">
        <w:t>is responsible for </w:t>
      </w:r>
      <w:r w:rsidRPr="0053025E">
        <w:rPr>
          <w:i/>
          <w:iCs/>
        </w:rPr>
        <w:t>planning</w:t>
      </w:r>
      <w:r w:rsidRPr="0053025E">
        <w:t>, </w:t>
      </w:r>
      <w:r w:rsidRPr="0053025E">
        <w:rPr>
          <w:i/>
          <w:iCs/>
        </w:rPr>
        <w:t>scheduling</w:t>
      </w:r>
      <w:r w:rsidRPr="0053025E">
        <w:t>, coordinating, and monitoring raw material to complete finished goods through the complete</w:t>
      </w:r>
      <w:r w:rsidRPr="0053025E">
        <w:rPr>
          <w:i/>
          <w:iCs/>
        </w:rPr>
        <w:t> production </w:t>
      </w:r>
      <w:r w:rsidRPr="0053025E">
        <w:t>cycle. The position requires deep analytical skills and the ability to create metrics and dashboards to measure the overall execution to the Master</w:t>
      </w:r>
      <w:r w:rsidRPr="0053025E">
        <w:rPr>
          <w:i/>
          <w:iCs/>
        </w:rPr>
        <w:t> Production </w:t>
      </w:r>
      <w:r w:rsidRPr="0053025E">
        <w:t>Schedule (MPS). Assess actual and forecasted demand, inventory and translate into an effective multi-quarter master</w:t>
      </w:r>
      <w:r w:rsidRPr="0053025E">
        <w:rPr>
          <w:i/>
          <w:iCs/>
        </w:rPr>
        <w:t> production </w:t>
      </w:r>
      <w:r w:rsidRPr="0053025E">
        <w:t>schedule (MPS). The candidate will develop, maintain, and communicate performance of MPS, and other key performance indicators (KPI’s). The candidate will also be required to coordinate with Demand </w:t>
      </w:r>
      <w:r w:rsidRPr="0053025E">
        <w:rPr>
          <w:i/>
          <w:iCs/>
        </w:rPr>
        <w:t>Planning</w:t>
      </w:r>
      <w:r w:rsidRPr="0053025E">
        <w:t>, Operations,</w:t>
      </w:r>
      <w:r w:rsidRPr="0053025E">
        <w:rPr>
          <w:i/>
          <w:iCs/>
        </w:rPr>
        <w:t> Supplier </w:t>
      </w:r>
      <w:r w:rsidRPr="0053025E">
        <w:t>Engineering, and</w:t>
      </w:r>
      <w:r w:rsidRPr="0053025E">
        <w:rPr>
          <w:i/>
          <w:iCs/>
        </w:rPr>
        <w:t> Purchasing </w:t>
      </w:r>
      <w:r w:rsidRPr="0053025E">
        <w:t>to resolve</w:t>
      </w:r>
      <w:r w:rsidRPr="0053025E">
        <w:rPr>
          <w:i/>
          <w:iCs/>
        </w:rPr>
        <w:t> scheduling </w:t>
      </w:r>
      <w:r w:rsidRPr="0053025E">
        <w:t>conflicts, capacity constraints, and financial analysis required for engineering change orders, safety stock levels, end of life, risk and last time buys.</w:t>
      </w:r>
    </w:p>
    <w:p w:rsidR="0053025E" w:rsidRPr="0053025E" w:rsidRDefault="0053025E" w:rsidP="0053025E"/>
    <w:p w:rsidR="0053025E" w:rsidRPr="0053025E" w:rsidRDefault="0053025E" w:rsidP="0053025E">
      <w:pPr>
        <w:rPr>
          <w:b/>
          <w:bCs/>
        </w:rPr>
      </w:pPr>
      <w:r w:rsidRPr="0053025E">
        <w:rPr>
          <w:b/>
          <w:bCs/>
        </w:rPr>
        <w:t>CORE RESPONSIBILITIES</w:t>
      </w:r>
    </w:p>
    <w:p w:rsidR="0053025E" w:rsidRPr="0053025E" w:rsidRDefault="0053025E" w:rsidP="0053025E">
      <w:pPr>
        <w:numPr>
          <w:ilvl w:val="1"/>
          <w:numId w:val="1"/>
        </w:numPr>
      </w:pPr>
      <w:r w:rsidRPr="0053025E">
        <w:t>Develop, maintain, and revise Master</w:t>
      </w:r>
      <w:r w:rsidRPr="0053025E">
        <w:rPr>
          <w:i/>
          <w:iCs/>
        </w:rPr>
        <w:t> Production </w:t>
      </w:r>
      <w:r w:rsidRPr="0053025E">
        <w:t>Schedules (MPS) for</w:t>
      </w:r>
      <w:r w:rsidRPr="0053025E">
        <w:rPr>
          <w:i/>
          <w:iCs/>
        </w:rPr>
        <w:t> Manufacturing </w:t>
      </w:r>
      <w:r w:rsidRPr="0053025E">
        <w:t>and purchased finished goods.</w:t>
      </w:r>
    </w:p>
    <w:p w:rsidR="0053025E" w:rsidRPr="0053025E" w:rsidRDefault="0053025E" w:rsidP="0053025E">
      <w:pPr>
        <w:numPr>
          <w:ilvl w:val="1"/>
          <w:numId w:val="2"/>
        </w:numPr>
      </w:pPr>
      <w:r w:rsidRPr="0053025E">
        <w:t>Manage all</w:t>
      </w:r>
      <w:r w:rsidRPr="0053025E">
        <w:rPr>
          <w:i/>
          <w:iCs/>
        </w:rPr>
        <w:t> manufacturing </w:t>
      </w:r>
      <w:r w:rsidRPr="0053025E">
        <w:t>and sub-contract work orders from release to financial closure while gathering input from cross functional departments to ensure the routing steps have been completed.</w:t>
      </w:r>
    </w:p>
    <w:p w:rsidR="0053025E" w:rsidRPr="0053025E" w:rsidRDefault="0053025E" w:rsidP="0053025E">
      <w:pPr>
        <w:numPr>
          <w:ilvl w:val="1"/>
          <w:numId w:val="3"/>
        </w:numPr>
      </w:pPr>
      <w:r w:rsidRPr="0053025E">
        <w:t>Review capacity plan, analyze constraints and propose an operational plan back to the</w:t>
      </w:r>
      <w:r w:rsidRPr="0053025E">
        <w:rPr>
          <w:i/>
          <w:iCs/>
        </w:rPr>
        <w:t> manufacturing </w:t>
      </w:r>
      <w:r w:rsidRPr="0053025E">
        <w:t>team.</w:t>
      </w:r>
    </w:p>
    <w:p w:rsidR="0053025E" w:rsidRPr="0053025E" w:rsidRDefault="0053025E" w:rsidP="0053025E">
      <w:pPr>
        <w:numPr>
          <w:ilvl w:val="1"/>
          <w:numId w:val="4"/>
        </w:numPr>
      </w:pPr>
      <w:r w:rsidRPr="0053025E">
        <w:t>Collaborate with</w:t>
      </w:r>
      <w:r w:rsidRPr="0053025E">
        <w:rPr>
          <w:i/>
          <w:iCs/>
        </w:rPr>
        <w:t> purchasing </w:t>
      </w:r>
      <w:r w:rsidRPr="0053025E">
        <w:t>to align Material Requirements</w:t>
      </w:r>
      <w:r w:rsidRPr="0053025E">
        <w:rPr>
          <w:i/>
          <w:iCs/>
        </w:rPr>
        <w:t> Planning </w:t>
      </w:r>
      <w:r w:rsidRPr="0053025E">
        <w:t>(</w:t>
      </w:r>
      <w:r w:rsidRPr="0053025E">
        <w:rPr>
          <w:i/>
          <w:iCs/>
        </w:rPr>
        <w:t>MRP</w:t>
      </w:r>
      <w:r w:rsidRPr="0053025E">
        <w:t>), based on the bill of materials (BOM), inventory on hand data and the Master</w:t>
      </w:r>
      <w:r w:rsidRPr="0053025E">
        <w:rPr>
          <w:i/>
          <w:iCs/>
        </w:rPr>
        <w:t> Production </w:t>
      </w:r>
      <w:r w:rsidRPr="0053025E">
        <w:t>Schedule (MPS) to calculate the required materials and when they will be needed during the</w:t>
      </w:r>
      <w:r w:rsidRPr="0053025E">
        <w:rPr>
          <w:i/>
          <w:iCs/>
        </w:rPr>
        <w:t> manufacturing </w:t>
      </w:r>
      <w:r w:rsidRPr="0053025E">
        <w:t>process.</w:t>
      </w:r>
    </w:p>
    <w:p w:rsidR="0053025E" w:rsidRPr="0053025E" w:rsidRDefault="0053025E" w:rsidP="0053025E">
      <w:pPr>
        <w:numPr>
          <w:ilvl w:val="1"/>
          <w:numId w:val="5"/>
        </w:numPr>
      </w:pPr>
      <w:r w:rsidRPr="0053025E">
        <w:t>Short term and long-term demand review for raw material, safety stock, last time buys, end of life (EOL) strategy to support the</w:t>
      </w:r>
      <w:r w:rsidRPr="0053025E">
        <w:rPr>
          <w:i/>
          <w:iCs/>
        </w:rPr>
        <w:t> manufacturing </w:t>
      </w:r>
      <w:r w:rsidRPr="0053025E">
        <w:t>build plan and full product lifecycle.</w:t>
      </w:r>
    </w:p>
    <w:p w:rsidR="0053025E" w:rsidRPr="0053025E" w:rsidRDefault="0053025E" w:rsidP="0053025E">
      <w:pPr>
        <w:numPr>
          <w:ilvl w:val="1"/>
          <w:numId w:val="6"/>
        </w:numPr>
      </w:pPr>
      <w:r w:rsidRPr="0053025E">
        <w:lastRenderedPageBreak/>
        <w:t>Responsible for material analysis requirements to load the master</w:t>
      </w:r>
      <w:r w:rsidRPr="0053025E">
        <w:rPr>
          <w:i/>
          <w:iCs/>
        </w:rPr>
        <w:t> production </w:t>
      </w:r>
      <w:r w:rsidRPr="0053025E">
        <w:t>schedule into our</w:t>
      </w:r>
      <w:r w:rsidRPr="0053025E">
        <w:rPr>
          <w:i/>
          <w:iCs/>
        </w:rPr>
        <w:t> ERP </w:t>
      </w:r>
      <w:r w:rsidRPr="0053025E">
        <w:t>system and</w:t>
      </w:r>
      <w:r w:rsidRPr="0053025E">
        <w:rPr>
          <w:i/>
          <w:iCs/>
        </w:rPr>
        <w:t> planning </w:t>
      </w:r>
      <w:r w:rsidRPr="0053025E">
        <w:t>tools, understanding material, manpower, and machine capacity constraints., Set target inventory stocking levels for raw material, sub-assemblies, and finished goods.</w:t>
      </w:r>
    </w:p>
    <w:p w:rsidR="0053025E" w:rsidRPr="0053025E" w:rsidRDefault="0053025E" w:rsidP="0053025E">
      <w:pPr>
        <w:numPr>
          <w:ilvl w:val="1"/>
          <w:numId w:val="7"/>
        </w:numPr>
      </w:pPr>
      <w:r w:rsidRPr="0053025E">
        <w:t>Report regularly on operations and service</w:t>
      </w:r>
      <w:r w:rsidRPr="0053025E">
        <w:rPr>
          <w:i/>
          <w:iCs/>
        </w:rPr>
        <w:t> production </w:t>
      </w:r>
      <w:r w:rsidRPr="0053025E">
        <w:t>metrics and KPI's, identify trends and issues, and suggest counter measures to improve KPI performance.</w:t>
      </w:r>
    </w:p>
    <w:p w:rsidR="0053025E" w:rsidRPr="0053025E" w:rsidRDefault="0053025E" w:rsidP="0053025E">
      <w:pPr>
        <w:numPr>
          <w:ilvl w:val="1"/>
          <w:numId w:val="8"/>
        </w:numPr>
      </w:pPr>
      <w:r w:rsidRPr="0053025E">
        <w:t>Insure</w:t>
      </w:r>
      <w:r w:rsidRPr="0053025E">
        <w:rPr>
          <w:i/>
          <w:iCs/>
        </w:rPr>
        <w:t> MRP </w:t>
      </w:r>
      <w:r w:rsidRPr="0053025E">
        <w:t>data integrity for MPS Planned items, perform inventory and consumption analysis and suggest safety stock and global inventory options.</w:t>
      </w:r>
    </w:p>
    <w:p w:rsidR="0053025E" w:rsidRPr="0053025E" w:rsidRDefault="0053025E" w:rsidP="0053025E">
      <w:pPr>
        <w:numPr>
          <w:ilvl w:val="1"/>
          <w:numId w:val="9"/>
        </w:numPr>
      </w:pPr>
      <w:r w:rsidRPr="0053025E">
        <w:t>Ability to establish, manage, and maintain an item level rolling 26-week firmed master</w:t>
      </w:r>
      <w:r w:rsidRPr="0053025E">
        <w:rPr>
          <w:i/>
          <w:iCs/>
        </w:rPr>
        <w:t> production </w:t>
      </w:r>
      <w:r w:rsidRPr="0053025E">
        <w:t>schedule for</w:t>
      </w:r>
      <w:r w:rsidRPr="0053025E">
        <w:rPr>
          <w:i/>
          <w:iCs/>
        </w:rPr>
        <w:t> manufacturing </w:t>
      </w:r>
      <w:r w:rsidRPr="0053025E">
        <w:t>sites.</w:t>
      </w:r>
    </w:p>
    <w:p w:rsidR="0053025E" w:rsidRPr="0053025E" w:rsidRDefault="0053025E" w:rsidP="0053025E">
      <w:pPr>
        <w:numPr>
          <w:ilvl w:val="1"/>
          <w:numId w:val="10"/>
        </w:numPr>
      </w:pPr>
      <w:r w:rsidRPr="0053025E">
        <w:t xml:space="preserve">Maintain trained status for, and comply with, all relevant aspects of the </w:t>
      </w:r>
      <w:r>
        <w:t>company</w:t>
      </w:r>
      <w:r w:rsidRPr="0053025E">
        <w:t xml:space="preserve"> </w:t>
      </w:r>
      <w:proofErr w:type="spellStart"/>
      <w:r w:rsidRPr="0053025E">
        <w:t>BioRobotics</w:t>
      </w:r>
      <w:proofErr w:type="spellEnd"/>
      <w:r w:rsidRPr="0053025E">
        <w:rPr>
          <w:i/>
          <w:iCs/>
        </w:rPr>
        <w:t> Quality Management</w:t>
      </w:r>
      <w:r w:rsidRPr="0053025E">
        <w:t> System to ensure product and support regulatory compliance</w:t>
      </w:r>
    </w:p>
    <w:p w:rsidR="0053025E" w:rsidRPr="0053025E" w:rsidRDefault="0053025E" w:rsidP="0053025E">
      <w:pPr>
        <w:numPr>
          <w:ilvl w:val="1"/>
          <w:numId w:val="11"/>
        </w:numPr>
      </w:pPr>
      <w:r w:rsidRPr="0053025E">
        <w:t xml:space="preserve">Understand and adhere to the </w:t>
      </w:r>
      <w:r>
        <w:t>company</w:t>
      </w:r>
      <w:r w:rsidRPr="0053025E">
        <w:rPr>
          <w:i/>
          <w:iCs/>
        </w:rPr>
        <w:t> Quality </w:t>
      </w:r>
      <w:r w:rsidRPr="0053025E">
        <w:t>&amp; EHS Policies</w:t>
      </w:r>
    </w:p>
    <w:p w:rsidR="0053025E" w:rsidRPr="0053025E" w:rsidRDefault="0053025E" w:rsidP="0053025E">
      <w:pPr>
        <w:rPr>
          <w:b/>
          <w:bCs/>
        </w:rPr>
      </w:pPr>
      <w:r w:rsidRPr="0053025E">
        <w:rPr>
          <w:b/>
          <w:bCs/>
        </w:rPr>
        <w:t>QUALIFICATIONS (Education, Experience, Certifications)</w:t>
      </w:r>
    </w:p>
    <w:p w:rsidR="0053025E" w:rsidRPr="0053025E" w:rsidRDefault="0053025E" w:rsidP="0053025E">
      <w:pPr>
        <w:numPr>
          <w:ilvl w:val="1"/>
          <w:numId w:val="12"/>
        </w:numPr>
      </w:pPr>
      <w:r w:rsidRPr="0053025E">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53025E" w:rsidRPr="0053025E" w:rsidRDefault="0053025E" w:rsidP="0053025E">
      <w:pPr>
        <w:numPr>
          <w:ilvl w:val="1"/>
          <w:numId w:val="13"/>
        </w:numPr>
      </w:pPr>
      <w:r w:rsidRPr="0053025E">
        <w:t>Bachelor’s degree or equivalent experience in business administration</w:t>
      </w:r>
    </w:p>
    <w:p w:rsidR="0053025E" w:rsidRPr="0053025E" w:rsidRDefault="0053025E" w:rsidP="0053025E">
      <w:pPr>
        <w:numPr>
          <w:ilvl w:val="1"/>
          <w:numId w:val="14"/>
        </w:numPr>
      </w:pPr>
      <w:r w:rsidRPr="0053025E">
        <w:t>5-10 years previous Master</w:t>
      </w:r>
      <w:r w:rsidRPr="0053025E">
        <w:rPr>
          <w:i/>
          <w:iCs/>
        </w:rPr>
        <w:t> Production Scheduling</w:t>
      </w:r>
      <w:r w:rsidRPr="0053025E">
        <w:t> and Capacity</w:t>
      </w:r>
      <w:r w:rsidRPr="0053025E">
        <w:rPr>
          <w:i/>
          <w:iCs/>
        </w:rPr>
        <w:t> Planning </w:t>
      </w:r>
      <w:r w:rsidRPr="0053025E">
        <w:t>experience in</w:t>
      </w:r>
      <w:r w:rsidRPr="0053025E">
        <w:rPr>
          <w:i/>
          <w:iCs/>
        </w:rPr>
        <w:t> high volume medical device</w:t>
      </w:r>
      <w:r w:rsidRPr="0053025E">
        <w:t> industry or other regulated industries</w:t>
      </w:r>
    </w:p>
    <w:p w:rsidR="0053025E" w:rsidRPr="0053025E" w:rsidRDefault="0053025E" w:rsidP="0053025E">
      <w:pPr>
        <w:numPr>
          <w:ilvl w:val="1"/>
          <w:numId w:val="15"/>
        </w:numPr>
      </w:pPr>
      <w:r w:rsidRPr="0053025E">
        <w:t>5+ years </w:t>
      </w:r>
      <w:r w:rsidRPr="0053025E">
        <w:rPr>
          <w:i/>
          <w:iCs/>
        </w:rPr>
        <w:t>ERP</w:t>
      </w:r>
      <w:r w:rsidRPr="0053025E">
        <w:t>/</w:t>
      </w:r>
      <w:r w:rsidRPr="0053025E">
        <w:rPr>
          <w:i/>
          <w:iCs/>
        </w:rPr>
        <w:t>MRP systems </w:t>
      </w:r>
      <w:r w:rsidRPr="0053025E">
        <w:t>knowledge, </w:t>
      </w:r>
      <w:r w:rsidRPr="0053025E">
        <w:rPr>
          <w:i/>
          <w:iCs/>
        </w:rPr>
        <w:t>production</w:t>
      </w:r>
      <w:r w:rsidRPr="0053025E">
        <w:t>, and inventory</w:t>
      </w:r>
      <w:r w:rsidRPr="0053025E">
        <w:rPr>
          <w:i/>
          <w:iCs/>
        </w:rPr>
        <w:t> management </w:t>
      </w:r>
      <w:r w:rsidRPr="0053025E">
        <w:t>experience and</w:t>
      </w:r>
      <w:r w:rsidRPr="0053025E">
        <w:rPr>
          <w:i/>
          <w:iCs/>
        </w:rPr>
        <w:t> APICS </w:t>
      </w:r>
      <w:r w:rsidRPr="0053025E">
        <w:t>Certification is a plus.</w:t>
      </w:r>
    </w:p>
    <w:p w:rsidR="0053025E" w:rsidRPr="0053025E" w:rsidRDefault="0053025E" w:rsidP="0053025E">
      <w:pPr>
        <w:numPr>
          <w:ilvl w:val="1"/>
          <w:numId w:val="16"/>
        </w:numPr>
      </w:pPr>
      <w:r w:rsidRPr="0053025E">
        <w:t>Proficient with MS Excel and PowerPoint and presenting to executive</w:t>
      </w:r>
      <w:r w:rsidRPr="0053025E">
        <w:rPr>
          <w:i/>
          <w:iCs/>
        </w:rPr>
        <w:t> leadership SAP</w:t>
      </w:r>
      <w:r w:rsidRPr="0053025E">
        <w:t> experience preferred.</w:t>
      </w:r>
    </w:p>
    <w:p w:rsidR="0053025E" w:rsidRPr="0053025E" w:rsidRDefault="0053025E" w:rsidP="0053025E">
      <w:pPr>
        <w:numPr>
          <w:ilvl w:val="1"/>
          <w:numId w:val="17"/>
        </w:numPr>
      </w:pPr>
      <w:r w:rsidRPr="0053025E">
        <w:t>Experience working in </w:t>
      </w:r>
      <w:r w:rsidRPr="0053025E">
        <w:rPr>
          <w:i/>
          <w:iCs/>
        </w:rPr>
        <w:t>Production</w:t>
      </w:r>
      <w:r w:rsidRPr="0053025E">
        <w:t>, Inventory, Capacity and Resource </w:t>
      </w:r>
      <w:r w:rsidRPr="0053025E">
        <w:rPr>
          <w:i/>
          <w:iCs/>
        </w:rPr>
        <w:t>Planning</w:t>
      </w:r>
      <w:r w:rsidRPr="0053025E">
        <w:t>.</w:t>
      </w:r>
    </w:p>
    <w:p w:rsidR="0053025E" w:rsidRPr="0053025E" w:rsidRDefault="0053025E" w:rsidP="0053025E">
      <w:pPr>
        <w:numPr>
          <w:ilvl w:val="1"/>
          <w:numId w:val="18"/>
        </w:numPr>
      </w:pPr>
      <w:r w:rsidRPr="0053025E">
        <w:t>Ability to collaborate across disciplines, effective communicator, proactive problem-solving and analytical skills.</w:t>
      </w:r>
    </w:p>
    <w:p w:rsidR="0053025E" w:rsidRPr="0053025E" w:rsidRDefault="0053025E" w:rsidP="0053025E">
      <w:pPr>
        <w:numPr>
          <w:ilvl w:val="1"/>
          <w:numId w:val="19"/>
        </w:numPr>
      </w:pPr>
      <w:r w:rsidRPr="0053025E">
        <w:t>Build relationships between various departments, levels of the organization, </w:t>
      </w:r>
      <w:r w:rsidRPr="0053025E">
        <w:rPr>
          <w:i/>
          <w:iCs/>
        </w:rPr>
        <w:t>supplier</w:t>
      </w:r>
      <w:r w:rsidRPr="0053025E">
        <w:t>, and customer organizations.</w:t>
      </w:r>
    </w:p>
    <w:p w:rsidR="0053025E" w:rsidRPr="0053025E" w:rsidRDefault="0053025E" w:rsidP="0053025E">
      <w:pPr>
        <w:numPr>
          <w:ilvl w:val="1"/>
          <w:numId w:val="20"/>
        </w:numPr>
      </w:pPr>
      <w:r w:rsidRPr="0053025E">
        <w:t>Excellent organization skills and an ability to prioritize effectively to deliver results within reasonably established guidelines.</w:t>
      </w:r>
    </w:p>
    <w:p w:rsidR="0053025E" w:rsidRPr="0053025E" w:rsidRDefault="0053025E" w:rsidP="0053025E">
      <w:pPr>
        <w:rPr>
          <w:b/>
          <w:bCs/>
        </w:rPr>
      </w:pPr>
      <w:r w:rsidRPr="0053025E">
        <w:rPr>
          <w:b/>
          <w:bCs/>
        </w:rPr>
        <w:t>PHYSICAL DEMANDS</w:t>
      </w:r>
    </w:p>
    <w:p w:rsidR="0053025E" w:rsidRPr="0053025E" w:rsidRDefault="0053025E" w:rsidP="0053025E">
      <w:pPr>
        <w:numPr>
          <w:ilvl w:val="1"/>
          <w:numId w:val="21"/>
        </w:numPr>
      </w:pPr>
      <w:r w:rsidRPr="0053025E">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53025E" w:rsidRPr="0053025E" w:rsidRDefault="0053025E" w:rsidP="0053025E">
      <w:pPr>
        <w:numPr>
          <w:ilvl w:val="1"/>
          <w:numId w:val="22"/>
        </w:numPr>
      </w:pPr>
      <w:r w:rsidRPr="0053025E">
        <w:t>To perform this duty the employee must have the ability to sit or stand at and operate a computer terminal and walk or travel safely within the facility. The employee may occasionally lift and/or move up to 15 pounds. </w:t>
      </w:r>
    </w:p>
    <w:p w:rsidR="0053025E" w:rsidRPr="0053025E" w:rsidRDefault="0053025E" w:rsidP="0053025E">
      <w:pPr>
        <w:numPr>
          <w:ilvl w:val="1"/>
          <w:numId w:val="23"/>
        </w:numPr>
      </w:pPr>
      <w:r w:rsidRPr="0053025E">
        <w:t>The employee may occasionally lift and/or move up to up to 50 pounds. </w:t>
      </w:r>
    </w:p>
    <w:p w:rsidR="0053025E" w:rsidRPr="0053025E" w:rsidRDefault="0053025E" w:rsidP="0053025E">
      <w:pPr>
        <w:numPr>
          <w:ilvl w:val="1"/>
          <w:numId w:val="24"/>
        </w:numPr>
      </w:pPr>
      <w:r w:rsidRPr="0053025E">
        <w:t>The employee will occasionally be exposed to engineering labs, a machine shop, and</w:t>
      </w:r>
      <w:r w:rsidRPr="0053025E">
        <w:rPr>
          <w:i/>
          <w:iCs/>
        </w:rPr>
        <w:t> manufacturing </w:t>
      </w:r>
      <w:r w:rsidRPr="0053025E">
        <w:t xml:space="preserve">clean rooms. The environment is subject to moderate noise from machinery (IE machine shop equipment, the </w:t>
      </w:r>
      <w:r>
        <w:t xml:space="preserve">companies </w:t>
      </w:r>
      <w:proofErr w:type="spellStart"/>
      <w:r w:rsidRPr="0053025E">
        <w:t>Aquablation</w:t>
      </w:r>
      <w:proofErr w:type="spellEnd"/>
      <w:r w:rsidRPr="0053025E">
        <w:t xml:space="preserve"> unit, computer equipment, printers, etc.), for which proper hearing protection may be assigned and worn. </w:t>
      </w:r>
    </w:p>
    <w:p w:rsidR="0053025E" w:rsidRPr="0053025E" w:rsidRDefault="0053025E" w:rsidP="0053025E">
      <w:pPr>
        <w:numPr>
          <w:ilvl w:val="1"/>
          <w:numId w:val="25"/>
        </w:numPr>
      </w:pPr>
      <w:r w:rsidRPr="0053025E">
        <w:t>The employee may be exposed to hazards including</w:t>
      </w:r>
      <w:r w:rsidRPr="0053025E">
        <w:rPr>
          <w:i/>
          <w:iCs/>
        </w:rPr>
        <w:t> electrical </w:t>
      </w:r>
      <w:r w:rsidRPr="0053025E">
        <w:t>sparking, water, and chemicals, for which proper protective equipment will be assigned and worn.</w:t>
      </w:r>
    </w:p>
    <w:p w:rsidR="0053025E" w:rsidRPr="0053025E" w:rsidRDefault="0053025E" w:rsidP="0053025E">
      <w:pPr>
        <w:numPr>
          <w:ilvl w:val="1"/>
          <w:numId w:val="26"/>
        </w:numPr>
      </w:pPr>
      <w:r w:rsidRPr="0053025E">
        <w:t>The employee will occasionally be exposed to clinical operating rooms, for which proper personal protection equipment will be assigned and worn. </w:t>
      </w:r>
    </w:p>
    <w:p w:rsidR="0053025E" w:rsidRPr="0053025E" w:rsidRDefault="0053025E" w:rsidP="0053025E">
      <w:pPr>
        <w:numPr>
          <w:ilvl w:val="1"/>
          <w:numId w:val="27"/>
        </w:numPr>
      </w:pPr>
      <w:r w:rsidRPr="0053025E">
        <w:t>While performing the duties of this job, the employee is regularly working in a warehouse environment. </w:t>
      </w:r>
    </w:p>
    <w:p w:rsidR="0053025E" w:rsidRPr="0053025E" w:rsidRDefault="0053025E" w:rsidP="0053025E">
      <w:pPr>
        <w:rPr>
          <w:b/>
          <w:bCs/>
        </w:rPr>
      </w:pPr>
      <w:r w:rsidRPr="0053025E">
        <w:rPr>
          <w:b/>
          <w:bCs/>
        </w:rPr>
        <w:t>WORK ENVIRONMENT</w:t>
      </w:r>
    </w:p>
    <w:p w:rsidR="0053025E" w:rsidRPr="0053025E" w:rsidRDefault="0053025E" w:rsidP="0053025E">
      <w:pPr>
        <w:numPr>
          <w:ilvl w:val="1"/>
          <w:numId w:val="28"/>
        </w:numPr>
      </w:pPr>
      <w:r w:rsidRPr="0053025E">
        <w:t>While performing the duties of this job, the employee regularly works in an office environment. </w:t>
      </w:r>
    </w:p>
    <w:p w:rsidR="0053025E" w:rsidRPr="0053025E" w:rsidRDefault="0053025E" w:rsidP="0053025E">
      <w:r w:rsidRPr="0053025E">
        <w:rPr>
          <w:b/>
          <w:bCs/>
        </w:rPr>
        <w:t>COVID-I9 Vaccine Requirement: </w:t>
      </w:r>
      <w:r w:rsidRPr="0053025E">
        <w:t xml:space="preserve">As of August 19, 2021, all </w:t>
      </w:r>
      <w:r>
        <w:t xml:space="preserve">company </w:t>
      </w:r>
      <w:r w:rsidRPr="0053025E">
        <w:t>employees must be vaccinated against the COVID-19 virus. The company will follow an accommodation process for</w:t>
      </w:r>
      <w:r w:rsidRPr="0053025E">
        <w:rPr>
          <w:i/>
          <w:iCs/>
        </w:rPr>
        <w:t> medical </w:t>
      </w:r>
      <w:r w:rsidRPr="0053025E">
        <w:t>or religious exemptions.</w:t>
      </w:r>
    </w:p>
    <w:p w:rsidR="00D84132" w:rsidRDefault="00D84132"/>
    <w:sectPr w:rsidR="00D8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F50"/>
    <w:multiLevelType w:val="multilevel"/>
    <w:tmpl w:val="367A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A3C87"/>
    <w:multiLevelType w:val="multilevel"/>
    <w:tmpl w:val="8182D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D349F"/>
    <w:multiLevelType w:val="multilevel"/>
    <w:tmpl w:val="057E2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439FE"/>
    <w:multiLevelType w:val="multilevel"/>
    <w:tmpl w:val="1D92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2"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3"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4"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5"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6"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7"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8"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9"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16cid:durableId="1783070599">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1194536143">
    <w:abstractNumId w:val="2"/>
    <w:lvlOverride w:ilvl="1">
      <w:lvl w:ilvl="1">
        <w:numFmt w:val="bullet"/>
        <w:lvlText w:val=""/>
        <w:lvlJc w:val="left"/>
        <w:pPr>
          <w:tabs>
            <w:tab w:val="num" w:pos="1440"/>
          </w:tabs>
          <w:ind w:left="1440" w:hanging="360"/>
        </w:pPr>
        <w:rPr>
          <w:rFonts w:ascii="Symbol" w:hAnsi="Symbol" w:hint="default"/>
          <w:sz w:val="20"/>
        </w:rPr>
      </w:lvl>
    </w:lvlOverride>
  </w:num>
  <w:num w:numId="13" w16cid:durableId="1194536143">
    <w:abstractNumId w:val="2"/>
    <w:lvlOverride w:ilvl="1">
      <w:lvl w:ilvl="1">
        <w:numFmt w:val="bullet"/>
        <w:lvlText w:val=""/>
        <w:lvlJc w:val="left"/>
        <w:pPr>
          <w:tabs>
            <w:tab w:val="num" w:pos="1440"/>
          </w:tabs>
          <w:ind w:left="1440" w:hanging="360"/>
        </w:pPr>
        <w:rPr>
          <w:rFonts w:ascii="Symbol" w:hAnsi="Symbol" w:hint="default"/>
          <w:sz w:val="20"/>
        </w:rPr>
      </w:lvl>
    </w:lvlOverride>
  </w:num>
  <w:num w:numId="14" w16cid:durableId="1194536143">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16cid:durableId="1194536143">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16cid:durableId="1194536143">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16cid:durableId="1194536143">
    <w:abstractNumId w:val="2"/>
    <w:lvlOverride w:ilvl="1">
      <w:lvl w:ilvl="1">
        <w:numFmt w:val="bullet"/>
        <w:lvlText w:val=""/>
        <w:lvlJc w:val="left"/>
        <w:pPr>
          <w:tabs>
            <w:tab w:val="num" w:pos="1440"/>
          </w:tabs>
          <w:ind w:left="1440" w:hanging="360"/>
        </w:pPr>
        <w:rPr>
          <w:rFonts w:ascii="Symbol" w:hAnsi="Symbol" w:hint="default"/>
          <w:sz w:val="20"/>
        </w:rPr>
      </w:lvl>
    </w:lvlOverride>
  </w:num>
  <w:num w:numId="18" w16cid:durableId="1194536143">
    <w:abstractNumId w:val="2"/>
    <w:lvlOverride w:ilvl="1">
      <w:lvl w:ilvl="1">
        <w:numFmt w:val="bullet"/>
        <w:lvlText w:val=""/>
        <w:lvlJc w:val="left"/>
        <w:pPr>
          <w:tabs>
            <w:tab w:val="num" w:pos="1440"/>
          </w:tabs>
          <w:ind w:left="1440" w:hanging="360"/>
        </w:pPr>
        <w:rPr>
          <w:rFonts w:ascii="Symbol" w:hAnsi="Symbol" w:hint="default"/>
          <w:sz w:val="20"/>
        </w:rPr>
      </w:lvl>
    </w:lvlOverride>
  </w:num>
  <w:num w:numId="19" w16cid:durableId="1194536143">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16cid:durableId="1194536143">
    <w:abstractNumId w:val="2"/>
    <w:lvlOverride w:ilvl="1">
      <w:lvl w:ilvl="1">
        <w:numFmt w:val="bullet"/>
        <w:lvlText w:val=""/>
        <w:lvlJc w:val="left"/>
        <w:pPr>
          <w:tabs>
            <w:tab w:val="num" w:pos="1440"/>
          </w:tabs>
          <w:ind w:left="1440" w:hanging="360"/>
        </w:pPr>
        <w:rPr>
          <w:rFonts w:ascii="Symbol" w:hAnsi="Symbol" w:hint="default"/>
          <w:sz w:val="20"/>
        </w:rPr>
      </w:lvl>
    </w:lvlOverride>
  </w:num>
  <w:num w:numId="21" w16cid:durableId="1447308427">
    <w:abstractNumId w:val="0"/>
    <w:lvlOverride w:ilvl="1">
      <w:lvl w:ilvl="1">
        <w:numFmt w:val="bullet"/>
        <w:lvlText w:val=""/>
        <w:lvlJc w:val="left"/>
        <w:pPr>
          <w:tabs>
            <w:tab w:val="num" w:pos="1440"/>
          </w:tabs>
          <w:ind w:left="1440" w:hanging="360"/>
        </w:pPr>
        <w:rPr>
          <w:rFonts w:ascii="Symbol" w:hAnsi="Symbol" w:hint="default"/>
          <w:sz w:val="20"/>
        </w:rPr>
      </w:lvl>
    </w:lvlOverride>
  </w:num>
  <w:num w:numId="22" w16cid:durableId="1447308427">
    <w:abstractNumId w:val="0"/>
    <w:lvlOverride w:ilvl="1">
      <w:lvl w:ilvl="1">
        <w:numFmt w:val="bullet"/>
        <w:lvlText w:val=""/>
        <w:lvlJc w:val="left"/>
        <w:pPr>
          <w:tabs>
            <w:tab w:val="num" w:pos="1440"/>
          </w:tabs>
          <w:ind w:left="1440" w:hanging="360"/>
        </w:pPr>
        <w:rPr>
          <w:rFonts w:ascii="Symbol" w:hAnsi="Symbol" w:hint="default"/>
          <w:sz w:val="20"/>
        </w:rPr>
      </w:lvl>
    </w:lvlOverride>
  </w:num>
  <w:num w:numId="23" w16cid:durableId="1447308427">
    <w:abstractNumId w:val="0"/>
    <w:lvlOverride w:ilvl="1">
      <w:lvl w:ilvl="1">
        <w:numFmt w:val="bullet"/>
        <w:lvlText w:val=""/>
        <w:lvlJc w:val="left"/>
        <w:pPr>
          <w:tabs>
            <w:tab w:val="num" w:pos="1440"/>
          </w:tabs>
          <w:ind w:left="1440" w:hanging="360"/>
        </w:pPr>
        <w:rPr>
          <w:rFonts w:ascii="Symbol" w:hAnsi="Symbol" w:hint="default"/>
          <w:sz w:val="20"/>
        </w:rPr>
      </w:lvl>
    </w:lvlOverride>
  </w:num>
  <w:num w:numId="24" w16cid:durableId="1447308427">
    <w:abstractNumId w:val="0"/>
    <w:lvlOverride w:ilvl="1">
      <w:lvl w:ilvl="1">
        <w:numFmt w:val="bullet"/>
        <w:lvlText w:val=""/>
        <w:lvlJc w:val="left"/>
        <w:pPr>
          <w:tabs>
            <w:tab w:val="num" w:pos="1440"/>
          </w:tabs>
          <w:ind w:left="1440" w:hanging="360"/>
        </w:pPr>
        <w:rPr>
          <w:rFonts w:ascii="Symbol" w:hAnsi="Symbol" w:hint="default"/>
          <w:sz w:val="20"/>
        </w:rPr>
      </w:lvl>
    </w:lvlOverride>
  </w:num>
  <w:num w:numId="25" w16cid:durableId="1447308427">
    <w:abstractNumId w:val="0"/>
    <w:lvlOverride w:ilvl="1">
      <w:lvl w:ilvl="1">
        <w:numFmt w:val="bullet"/>
        <w:lvlText w:val=""/>
        <w:lvlJc w:val="left"/>
        <w:pPr>
          <w:tabs>
            <w:tab w:val="num" w:pos="1440"/>
          </w:tabs>
          <w:ind w:left="1440" w:hanging="360"/>
        </w:pPr>
        <w:rPr>
          <w:rFonts w:ascii="Symbol" w:hAnsi="Symbol" w:hint="default"/>
          <w:sz w:val="20"/>
        </w:rPr>
      </w:lvl>
    </w:lvlOverride>
  </w:num>
  <w:num w:numId="26" w16cid:durableId="1447308427">
    <w:abstractNumId w:val="0"/>
    <w:lvlOverride w:ilvl="1">
      <w:lvl w:ilvl="1">
        <w:numFmt w:val="bullet"/>
        <w:lvlText w:val=""/>
        <w:lvlJc w:val="left"/>
        <w:pPr>
          <w:tabs>
            <w:tab w:val="num" w:pos="1440"/>
          </w:tabs>
          <w:ind w:left="1440" w:hanging="360"/>
        </w:pPr>
        <w:rPr>
          <w:rFonts w:ascii="Symbol" w:hAnsi="Symbol" w:hint="default"/>
          <w:sz w:val="20"/>
        </w:rPr>
      </w:lvl>
    </w:lvlOverride>
  </w:num>
  <w:num w:numId="27" w16cid:durableId="1447308427">
    <w:abstractNumId w:val="0"/>
    <w:lvlOverride w:ilvl="1">
      <w:lvl w:ilvl="1">
        <w:numFmt w:val="bullet"/>
        <w:lvlText w:val=""/>
        <w:lvlJc w:val="left"/>
        <w:pPr>
          <w:tabs>
            <w:tab w:val="num" w:pos="1440"/>
          </w:tabs>
          <w:ind w:left="1440" w:hanging="360"/>
        </w:pPr>
        <w:rPr>
          <w:rFonts w:ascii="Symbol" w:hAnsi="Symbol" w:hint="default"/>
          <w:sz w:val="20"/>
        </w:rPr>
      </w:lvl>
    </w:lvlOverride>
  </w:num>
  <w:num w:numId="28" w16cid:durableId="919677741">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5E"/>
    <w:rsid w:val="0053025E"/>
    <w:rsid w:val="00D8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70EE"/>
  <w15:chartTrackingRefBased/>
  <w15:docId w15:val="{14C2A4E1-F2D1-4410-9CBD-3FF10007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25E"/>
    <w:rPr>
      <w:color w:val="0563C1" w:themeColor="hyperlink"/>
      <w:u w:val="single"/>
    </w:rPr>
  </w:style>
  <w:style w:type="character" w:styleId="UnresolvedMention">
    <w:name w:val="Unresolved Mention"/>
    <w:basedOn w:val="DefaultParagraphFont"/>
    <w:uiPriority w:val="99"/>
    <w:semiHidden/>
    <w:unhideWhenUsed/>
    <w:rsid w:val="0053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9868">
      <w:bodyDiv w:val="1"/>
      <w:marLeft w:val="0"/>
      <w:marRight w:val="0"/>
      <w:marTop w:val="0"/>
      <w:marBottom w:val="0"/>
      <w:divBdr>
        <w:top w:val="none" w:sz="0" w:space="0" w:color="auto"/>
        <w:left w:val="none" w:sz="0" w:space="0" w:color="auto"/>
        <w:bottom w:val="none" w:sz="0" w:space="0" w:color="auto"/>
        <w:right w:val="none" w:sz="0" w:space="0" w:color="auto"/>
      </w:divBdr>
      <w:divsChild>
        <w:div w:id="1160393104">
          <w:marLeft w:val="0"/>
          <w:marRight w:val="0"/>
          <w:marTop w:val="0"/>
          <w:marBottom w:val="0"/>
          <w:divBdr>
            <w:top w:val="none" w:sz="0" w:space="0" w:color="auto"/>
            <w:left w:val="none" w:sz="0" w:space="0" w:color="auto"/>
            <w:bottom w:val="none" w:sz="0" w:space="0" w:color="auto"/>
            <w:right w:val="none" w:sz="0" w:space="0" w:color="auto"/>
          </w:divBdr>
          <w:divsChild>
            <w:div w:id="475609551">
              <w:marLeft w:val="0"/>
              <w:marRight w:val="0"/>
              <w:marTop w:val="0"/>
              <w:marBottom w:val="0"/>
              <w:divBdr>
                <w:top w:val="none" w:sz="0" w:space="0" w:color="auto"/>
                <w:left w:val="none" w:sz="0" w:space="0" w:color="auto"/>
                <w:bottom w:val="none" w:sz="0" w:space="0" w:color="auto"/>
                <w:right w:val="none" w:sz="0" w:space="0" w:color="auto"/>
              </w:divBdr>
              <w:divsChild>
                <w:div w:id="1503665266">
                  <w:marLeft w:val="0"/>
                  <w:marRight w:val="0"/>
                  <w:marTop w:val="0"/>
                  <w:marBottom w:val="0"/>
                  <w:divBdr>
                    <w:top w:val="none" w:sz="0" w:space="0" w:color="auto"/>
                    <w:left w:val="none" w:sz="0" w:space="0" w:color="auto"/>
                    <w:bottom w:val="none" w:sz="0" w:space="0" w:color="auto"/>
                    <w:right w:val="none" w:sz="0" w:space="0" w:color="auto"/>
                  </w:divBdr>
                  <w:divsChild>
                    <w:div w:id="1932853921">
                      <w:marLeft w:val="0"/>
                      <w:marRight w:val="0"/>
                      <w:marTop w:val="300"/>
                      <w:marBottom w:val="300"/>
                      <w:divBdr>
                        <w:top w:val="none" w:sz="0" w:space="0" w:color="auto"/>
                        <w:left w:val="none" w:sz="0" w:space="0" w:color="auto"/>
                        <w:bottom w:val="none" w:sz="0" w:space="0" w:color="auto"/>
                        <w:right w:val="none" w:sz="0" w:space="0" w:color="auto"/>
                      </w:divBdr>
                      <w:divsChild>
                        <w:div w:id="1466583253">
                          <w:marLeft w:val="0"/>
                          <w:marRight w:val="150"/>
                          <w:marTop w:val="0"/>
                          <w:marBottom w:val="0"/>
                          <w:divBdr>
                            <w:top w:val="none" w:sz="0" w:space="0" w:color="auto"/>
                            <w:left w:val="none" w:sz="0" w:space="0" w:color="auto"/>
                            <w:bottom w:val="none" w:sz="0" w:space="0" w:color="auto"/>
                            <w:right w:val="none" w:sz="0" w:space="0" w:color="auto"/>
                          </w:divBdr>
                        </w:div>
                        <w:div w:id="527371357">
                          <w:marLeft w:val="0"/>
                          <w:marRight w:val="150"/>
                          <w:marTop w:val="0"/>
                          <w:marBottom w:val="0"/>
                          <w:divBdr>
                            <w:top w:val="none" w:sz="0" w:space="0" w:color="auto"/>
                            <w:left w:val="none" w:sz="0" w:space="0" w:color="auto"/>
                            <w:bottom w:val="none" w:sz="0" w:space="0" w:color="auto"/>
                            <w:right w:val="none" w:sz="0" w:space="0" w:color="auto"/>
                          </w:divBdr>
                        </w:div>
                        <w:div w:id="1190870252">
                          <w:marLeft w:val="0"/>
                          <w:marRight w:val="150"/>
                          <w:marTop w:val="0"/>
                          <w:marBottom w:val="0"/>
                          <w:divBdr>
                            <w:top w:val="none" w:sz="0" w:space="0" w:color="auto"/>
                            <w:left w:val="none" w:sz="0" w:space="0" w:color="auto"/>
                            <w:bottom w:val="none" w:sz="0" w:space="0" w:color="auto"/>
                            <w:right w:val="none" w:sz="0" w:space="0" w:color="auto"/>
                          </w:divBdr>
                        </w:div>
                        <w:div w:id="10471419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09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9863">
          <w:marLeft w:val="0"/>
          <w:marRight w:val="0"/>
          <w:marTop w:val="0"/>
          <w:marBottom w:val="0"/>
          <w:divBdr>
            <w:top w:val="none" w:sz="0" w:space="0" w:color="auto"/>
            <w:left w:val="none" w:sz="0" w:space="0" w:color="auto"/>
            <w:bottom w:val="none" w:sz="0" w:space="0" w:color="auto"/>
            <w:right w:val="none" w:sz="0" w:space="0" w:color="auto"/>
          </w:divBdr>
          <w:divsChild>
            <w:div w:id="1909263942">
              <w:marLeft w:val="0"/>
              <w:marRight w:val="0"/>
              <w:marTop w:val="0"/>
              <w:marBottom w:val="0"/>
              <w:divBdr>
                <w:top w:val="none" w:sz="0" w:space="0" w:color="auto"/>
                <w:left w:val="none" w:sz="0" w:space="0" w:color="auto"/>
                <w:bottom w:val="none" w:sz="0" w:space="0" w:color="auto"/>
                <w:right w:val="none" w:sz="0" w:space="0" w:color="auto"/>
              </w:divBdr>
              <w:divsChild>
                <w:div w:id="1774745900">
                  <w:marLeft w:val="0"/>
                  <w:marRight w:val="0"/>
                  <w:marTop w:val="0"/>
                  <w:marBottom w:val="0"/>
                  <w:divBdr>
                    <w:top w:val="none" w:sz="0" w:space="0" w:color="auto"/>
                    <w:left w:val="none" w:sz="0" w:space="0" w:color="auto"/>
                    <w:bottom w:val="none" w:sz="0" w:space="0" w:color="auto"/>
                    <w:right w:val="none" w:sz="0" w:space="0" w:color="auto"/>
                  </w:divBdr>
                </w:div>
                <w:div w:id="1249072182">
                  <w:marLeft w:val="0"/>
                  <w:marRight w:val="0"/>
                  <w:marTop w:val="0"/>
                  <w:marBottom w:val="0"/>
                  <w:divBdr>
                    <w:top w:val="none" w:sz="0" w:space="0" w:color="auto"/>
                    <w:left w:val="none" w:sz="0" w:space="0" w:color="auto"/>
                    <w:bottom w:val="none" w:sz="0" w:space="0" w:color="auto"/>
                    <w:right w:val="none" w:sz="0" w:space="0" w:color="auto"/>
                  </w:divBdr>
                </w:div>
                <w:div w:id="747970191">
                  <w:marLeft w:val="0"/>
                  <w:marRight w:val="0"/>
                  <w:marTop w:val="0"/>
                  <w:marBottom w:val="0"/>
                  <w:divBdr>
                    <w:top w:val="none" w:sz="0" w:space="0" w:color="auto"/>
                    <w:left w:val="none" w:sz="0" w:space="0" w:color="auto"/>
                    <w:bottom w:val="none" w:sz="0" w:space="0" w:color="auto"/>
                    <w:right w:val="none" w:sz="0" w:space="0" w:color="auto"/>
                  </w:divBdr>
                </w:div>
                <w:div w:id="1827621865">
                  <w:marLeft w:val="0"/>
                  <w:marRight w:val="0"/>
                  <w:marTop w:val="0"/>
                  <w:marBottom w:val="0"/>
                  <w:divBdr>
                    <w:top w:val="none" w:sz="0" w:space="0" w:color="auto"/>
                    <w:left w:val="none" w:sz="0" w:space="0" w:color="auto"/>
                    <w:bottom w:val="none" w:sz="0" w:space="0" w:color="auto"/>
                    <w:right w:val="none" w:sz="0" w:space="0" w:color="auto"/>
                  </w:divBdr>
                </w:div>
                <w:div w:id="1099763919">
                  <w:marLeft w:val="0"/>
                  <w:marRight w:val="0"/>
                  <w:marTop w:val="0"/>
                  <w:marBottom w:val="0"/>
                  <w:divBdr>
                    <w:top w:val="none" w:sz="0" w:space="0" w:color="auto"/>
                    <w:left w:val="none" w:sz="0" w:space="0" w:color="auto"/>
                    <w:bottom w:val="none" w:sz="0" w:space="0" w:color="auto"/>
                    <w:right w:val="none" w:sz="0" w:space="0" w:color="auto"/>
                  </w:divBdr>
                </w:div>
              </w:divsChild>
            </w:div>
            <w:div w:id="1873492792">
              <w:marLeft w:val="0"/>
              <w:marRight w:val="0"/>
              <w:marTop w:val="0"/>
              <w:marBottom w:val="0"/>
              <w:divBdr>
                <w:top w:val="none" w:sz="0" w:space="0" w:color="auto"/>
                <w:left w:val="none" w:sz="0" w:space="0" w:color="auto"/>
                <w:bottom w:val="none" w:sz="0" w:space="0" w:color="auto"/>
                <w:right w:val="none" w:sz="0" w:space="0" w:color="auto"/>
              </w:divBdr>
              <w:divsChild>
                <w:div w:id="1771662323">
                  <w:marLeft w:val="0"/>
                  <w:marRight w:val="0"/>
                  <w:marTop w:val="0"/>
                  <w:marBottom w:val="0"/>
                  <w:divBdr>
                    <w:top w:val="none" w:sz="0" w:space="0" w:color="auto"/>
                    <w:left w:val="none" w:sz="0" w:space="0" w:color="auto"/>
                    <w:bottom w:val="none" w:sz="0" w:space="0" w:color="auto"/>
                    <w:right w:val="none" w:sz="0" w:space="0" w:color="auto"/>
                  </w:divBdr>
                </w:div>
              </w:divsChild>
            </w:div>
            <w:div w:id="737286176">
              <w:marLeft w:val="0"/>
              <w:marRight w:val="0"/>
              <w:marTop w:val="0"/>
              <w:marBottom w:val="0"/>
              <w:divBdr>
                <w:top w:val="none" w:sz="0" w:space="0" w:color="auto"/>
                <w:left w:val="none" w:sz="0" w:space="0" w:color="auto"/>
                <w:bottom w:val="none" w:sz="0" w:space="0" w:color="auto"/>
                <w:right w:val="none" w:sz="0" w:space="0" w:color="auto"/>
              </w:divBdr>
              <w:divsChild>
                <w:div w:id="137963821">
                  <w:marLeft w:val="0"/>
                  <w:marRight w:val="0"/>
                  <w:marTop w:val="0"/>
                  <w:marBottom w:val="0"/>
                  <w:divBdr>
                    <w:top w:val="none" w:sz="0" w:space="0" w:color="auto"/>
                    <w:left w:val="none" w:sz="0" w:space="0" w:color="auto"/>
                    <w:bottom w:val="none" w:sz="0" w:space="0" w:color="auto"/>
                    <w:right w:val="none" w:sz="0" w:space="0" w:color="auto"/>
                  </w:divBdr>
                </w:div>
              </w:divsChild>
            </w:div>
            <w:div w:id="879240538">
              <w:marLeft w:val="0"/>
              <w:marRight w:val="0"/>
              <w:marTop w:val="0"/>
              <w:marBottom w:val="0"/>
              <w:divBdr>
                <w:top w:val="none" w:sz="0" w:space="0" w:color="auto"/>
                <w:left w:val="none" w:sz="0" w:space="0" w:color="auto"/>
                <w:bottom w:val="none" w:sz="0" w:space="0" w:color="auto"/>
                <w:right w:val="none" w:sz="0" w:space="0" w:color="auto"/>
              </w:divBdr>
              <w:divsChild>
                <w:div w:id="1413818535">
                  <w:marLeft w:val="0"/>
                  <w:marRight w:val="0"/>
                  <w:marTop w:val="0"/>
                  <w:marBottom w:val="0"/>
                  <w:divBdr>
                    <w:top w:val="none" w:sz="0" w:space="0" w:color="auto"/>
                    <w:left w:val="none" w:sz="0" w:space="0" w:color="auto"/>
                    <w:bottom w:val="none" w:sz="0" w:space="0" w:color="auto"/>
                    <w:right w:val="none" w:sz="0" w:space="0" w:color="auto"/>
                  </w:divBdr>
                </w:div>
              </w:divsChild>
            </w:div>
            <w:div w:id="484783973">
              <w:marLeft w:val="0"/>
              <w:marRight w:val="0"/>
              <w:marTop w:val="0"/>
              <w:marBottom w:val="0"/>
              <w:divBdr>
                <w:top w:val="none" w:sz="0" w:space="0" w:color="auto"/>
                <w:left w:val="none" w:sz="0" w:space="0" w:color="auto"/>
                <w:bottom w:val="none" w:sz="0" w:space="0" w:color="auto"/>
                <w:right w:val="none" w:sz="0" w:space="0" w:color="auto"/>
              </w:divBdr>
              <w:divsChild>
                <w:div w:id="991371127">
                  <w:marLeft w:val="0"/>
                  <w:marRight w:val="0"/>
                  <w:marTop w:val="0"/>
                  <w:marBottom w:val="0"/>
                  <w:divBdr>
                    <w:top w:val="none" w:sz="0" w:space="0" w:color="auto"/>
                    <w:left w:val="none" w:sz="0" w:space="0" w:color="auto"/>
                    <w:bottom w:val="none" w:sz="0" w:space="0" w:color="auto"/>
                    <w:right w:val="none" w:sz="0" w:space="0" w:color="auto"/>
                  </w:divBdr>
                </w:div>
              </w:divsChild>
            </w:div>
            <w:div w:id="2143113115">
              <w:marLeft w:val="0"/>
              <w:marRight w:val="0"/>
              <w:marTop w:val="0"/>
              <w:marBottom w:val="0"/>
              <w:divBdr>
                <w:top w:val="none" w:sz="0" w:space="0" w:color="auto"/>
                <w:left w:val="none" w:sz="0" w:space="0" w:color="auto"/>
                <w:bottom w:val="none" w:sz="0" w:space="0" w:color="auto"/>
                <w:right w:val="none" w:sz="0" w:space="0" w:color="auto"/>
              </w:divBdr>
              <w:divsChild>
                <w:div w:id="64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quablation.com/life-with-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1</cp:revision>
  <dcterms:created xsi:type="dcterms:W3CDTF">2022-12-21T19:33:00Z</dcterms:created>
  <dcterms:modified xsi:type="dcterms:W3CDTF">2022-12-21T19:38:00Z</dcterms:modified>
</cp:coreProperties>
</file>